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9Б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Этнос и нация. Россия- многонациональное государство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1-3 повторить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https://resh.edu.ru/subject/lesson/2931/main/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учебник.стр 17-18 вопросы 1-8 в тетради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Неравенства с одной переменной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стр.91, № 315-318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Управление. Сигнал. Обратная связь Роботизированные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2.5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https://ppt-online.org/1295803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2.5 выписать ключевые слова, дать им определения. выучить наизусть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Неравенства с одной переменной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стр.91, № 315-318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М.Ю. Лермонтов. Тема назначения поэта и поэзии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https://resh.edu.ru/subject/lesson/2668/start/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возможности:учебник “Литература-9”, стр.260-262, читать.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“Литература-9”, стр.260-262, конспект в тетради. Задание выслать любым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Блокировка.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перечислить письменно, какие способы блокирования вы знаете.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26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Wt4mb1Ep46PySlVhzgnHjHl4uA==">CgMxLjAyCGguZ2pkZ3hzOAByITFBa2huZFRWLTNTdkFmUEYwTGQwbC1vc21hbHZ4Yk4xZg==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2023-12-17T16:18:00Z</dcterms:created>
  <dc:creator>oshi1</dc:creator>
</cp:coreProperties>
</file>