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5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Текстильные материалы,получение свойств тканей.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стр.108-114,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«Синтаксис и пунктуация»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стр.215, подготовить ответы на контрольные вопросы письменно.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записи в тетради,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упр.927,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Сложение и вычитание обыкновенных дробей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№ 635, 638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№ 636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ОДНКНР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Личность и  духовно-нравственные ценности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Сферум,если нет технической возможности посмотрите презентацию: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https://docs.google.com/presentation/d/1MY0D91wqYYYiI5Kgtp_KWt92lcWfmI_tD1Tfwyr7M6Y/edit?usp=sharing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Напишите в тетради определение, что такое духовно-нравственные ценности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Природа.Животные дома.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Сферум,если нет технической возможности,учебник с.125 -126 Текст “B” прочитайте текст,найдите перевод русских предложений (с.126) в прочитанном тексте.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5 класс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№6 с.127 спишите,переведите слова,прислать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presentation/d/1MY0D91wqYYYiI5Kgtp_KWt92lcWfmI_tD1Tfwyr7M6Y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EwpJQhqMkYMxbs2NQC3cxj+bpw==">CgMxLjAyCGguZ2pkZ3hzOAByITFHdUtpQ2ZIMEFSYS03b0NDeDN2TjZTX3QtelpvVXFWMQ==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2023-12-17T15:56:00Z</dcterms:created>
  <dc:creator>oshi1</dc:creator>
</cp:coreProperties>
</file>