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занятий для 2 класса на 06.02.2024 года</w:t>
      </w:r>
    </w:p>
    <w:tbl>
      <w:tblPr>
        <w:tblStyle w:val="Table1"/>
        <w:tblW w:w="14786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rPr>
          <w:cantSplit w:val="1"/>
          <w:trHeight w:val="1524.4921875000005" w:hRule="atLeast"/>
          <w:tblHeader w:val="1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Онлайн-занятие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Литер. чтение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Произведения о детях. Н.Н.Носов “Затейники”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 с.50-53 читать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с.53 вопросы 3,5 ответить и прислать удобным способом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Онлайн-занятие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Основная мысль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 с.29 упр.50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с.30 упр.1 выполнить и прислать удобным способом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09.50.-10.20.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Онлайн-занятие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Устное сложение равных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 с.92 №20,22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с.93 №28,29 выполнить и прислать удобным способом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Онлайн-занятие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безопасности поведения в быту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 , учебник с.130-134, читать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с.133 ответить на вопросы 1,3 и прислать удобным способом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Онлайн-занятие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Шарнирный механизм по типу игрушки-дергунчик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Сферум,если нет технической возможности изготовить игрушку-дергунчик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12711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12711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12711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12711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12711F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12711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12711F"/>
  </w:style>
  <w:style w:type="table" w:styleId="TableNormal" w:customStyle="1">
    <w:name w:val="Table Normal"/>
    <w:rsid w:val="0012711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12711F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12711F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12711F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HddzqMESLE2Ua98JFphXUAOBNw==">CgMxLjAyCGguZ2pkZ3hzOAByITFiVVFvazBFUnpHSURVUG9iby1FbmFCX2s0dW0wQjdHUQ==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2024-01-31T08:55:00Z</dcterms:created>
</cp:coreProperties>
</file>