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7А класса на 13.10.2021 года</w:t>
      </w:r>
    </w:p>
    <w:tbl>
      <w:tblPr>
        <w:tblStyle w:val="Table1"/>
        <w:tblW w:w="14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2580"/>
        <w:gridCol w:w="4035"/>
        <w:gridCol w:w="2113"/>
        <w:tblGridChange w:id="0">
          <w:tblGrid>
            <w:gridCol w:w="817"/>
            <w:gridCol w:w="992"/>
            <w:gridCol w:w="1985"/>
            <w:gridCol w:w="2268"/>
            <w:gridCol w:w="2580"/>
            <w:gridCol w:w="4035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Многообразие форм графического дизайна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https://resh.edu.ru/subject/lesson/3261/main/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задания: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https://resh.edu.ru/subject/lesson/3261/train/#192367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прислать удобным способом.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Смежные и вертикальные углы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п.11-13. №54,55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удобным способом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п.11-13,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62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чтения сборочных чертежей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: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Спецификация составных частей и материалов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,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2752667597, пароль 1, если нет технической возможности, учебник , параграф 3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: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﻿Наталья Валентиновна Рузанова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Зал персональной конференции Наталья Валентиновна Рузанова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https://us05web.zoom.us/j/9677170543?pwd=NnVjaUFJSThoeWp1ZGxuWHRvTEhiZz09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967 717 0543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pZuD5g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“Строение мха”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рис 26 стр 48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13, задания 1 и 4,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Расчёт пути и времени движения.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 .Если нет технической возможности,учебник п.17 упр.8 N 1,2.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п.15,16 упр.7N 7.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урок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остановки мяча грудью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https://resh.edu.ru/subject/lesson/4976/main/279228/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3,5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4976/main/279228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261/main/" TargetMode="External"/><Relationship Id="rId8" Type="http://schemas.openxmlformats.org/officeDocument/2006/relationships/hyperlink" Target="https://resh.edu.ru/subject/lesson/3261/train/#192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MOuwyHYi4lpnKx0CGGZkQ6m7w==">AMUW2mWr8x+3g52H9UkX2cPglnbcPpqn1qSyMG19r5DBbGhRIVIaDKqwihVmOI5yVRo+1QYFVVJoA7Xtla+bGjBahFIxfFNBPUAvgHNkbD1ZUzLiKuhFDLiFfd9g2/WJ82Mj5UrVw1je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2021-10-01T13:19:00Z</dcterms:created>
  <dc:creator>oshi1</dc:creator>
</cp:coreProperties>
</file>